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1A8ED" w14:textId="324D4570" w:rsidR="00256FD4" w:rsidRPr="00256FD4" w:rsidRDefault="00256FD4" w:rsidP="00256FD4">
      <w:pPr>
        <w:pStyle w:val="NormalnyWeb"/>
        <w:jc w:val="center"/>
        <w:rPr>
          <w:b/>
          <w:bCs/>
          <w:sz w:val="20"/>
          <w:szCs w:val="20"/>
        </w:rPr>
      </w:pPr>
      <w:r w:rsidRPr="00256FD4">
        <w:rPr>
          <w:b/>
          <w:bCs/>
          <w:sz w:val="20"/>
          <w:szCs w:val="20"/>
        </w:rPr>
        <w:t xml:space="preserve">Załącznik nr 4 do </w:t>
      </w:r>
      <w:r w:rsidRPr="00256FD4">
        <w:rPr>
          <w:b/>
          <w:bCs/>
          <w:sz w:val="20"/>
          <w:szCs w:val="20"/>
        </w:rPr>
        <w:t>ZAPYTANIA OFERTOWEGO nr 1 z dnia 25 lipca 2024 r.</w:t>
      </w:r>
      <w:r>
        <w:rPr>
          <w:b/>
          <w:bCs/>
          <w:sz w:val="20"/>
          <w:szCs w:val="20"/>
        </w:rPr>
        <w:br/>
      </w:r>
      <w:r w:rsidRPr="00256FD4">
        <w:rPr>
          <w:b/>
          <w:bCs/>
          <w:sz w:val="20"/>
          <w:szCs w:val="20"/>
        </w:rPr>
        <w:t>(numer ogłoszenia w Bazie Konkurencyjności: 2024-69832-193457)</w:t>
      </w:r>
    </w:p>
    <w:p w14:paraId="20345282" w14:textId="6CA79590" w:rsidR="00DF2009" w:rsidRDefault="00DF2009" w:rsidP="00DF200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Deklaracja ESG </w:t>
      </w:r>
      <w:r w:rsidR="00C42343">
        <w:rPr>
          <w:b/>
          <w:bCs/>
          <w:sz w:val="36"/>
          <w:szCs w:val="36"/>
        </w:rPr>
        <w:t>Wykonawcy</w:t>
      </w:r>
      <w:r>
        <w:rPr>
          <w:b/>
          <w:bCs/>
          <w:sz w:val="36"/>
          <w:szCs w:val="36"/>
        </w:rPr>
        <w:t xml:space="preserve"> (Kontrahent, Dostawca, Oferent, Integrator) o odpowiedzialnej współpracy</w:t>
      </w:r>
    </w:p>
    <w:p w14:paraId="124E16C0" w14:textId="77777777" w:rsidR="00DF2009" w:rsidRDefault="00DF2009" w:rsidP="00DF2009">
      <w:pPr>
        <w:pStyle w:val="Default"/>
        <w:rPr>
          <w:sz w:val="20"/>
          <w:szCs w:val="20"/>
        </w:rPr>
      </w:pPr>
    </w:p>
    <w:p w14:paraId="58CB8F34" w14:textId="77777777" w:rsidR="006E265E" w:rsidRDefault="006E265E" w:rsidP="00DF2009">
      <w:pPr>
        <w:pStyle w:val="Default"/>
        <w:rPr>
          <w:sz w:val="20"/>
          <w:szCs w:val="20"/>
        </w:rPr>
      </w:pPr>
    </w:p>
    <w:p w14:paraId="1441945C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Grupa Polsat Plus w</w:t>
      </w:r>
      <w:r w:rsidRPr="0016207B">
        <w:rPr>
          <w:sz w:val="20"/>
          <w:szCs w:val="20"/>
        </w:rPr>
        <w:t xml:space="preserve">raz z ogłoszeniem Strategii 2023+ </w:t>
      </w:r>
      <w:r>
        <w:rPr>
          <w:sz w:val="20"/>
          <w:szCs w:val="20"/>
        </w:rPr>
        <w:t>chce wpisać się w</w:t>
      </w:r>
      <w:r w:rsidRPr="0016207B">
        <w:rPr>
          <w:sz w:val="20"/>
          <w:szCs w:val="20"/>
        </w:rPr>
        <w:t xml:space="preserve"> strategię zrównoważonego rozwoju, która uwzględnia czynniki ESG – środowiskowe (</w:t>
      </w:r>
      <w:proofErr w:type="spellStart"/>
      <w:r w:rsidRPr="0016207B">
        <w:rPr>
          <w:sz w:val="20"/>
          <w:szCs w:val="20"/>
        </w:rPr>
        <w:t>environmental</w:t>
      </w:r>
      <w:proofErr w:type="spellEnd"/>
      <w:r w:rsidRPr="0016207B">
        <w:rPr>
          <w:sz w:val="20"/>
          <w:szCs w:val="20"/>
        </w:rPr>
        <w:t>), społecznej odpowiedzialności (</w:t>
      </w:r>
      <w:proofErr w:type="spellStart"/>
      <w:r w:rsidRPr="0016207B">
        <w:rPr>
          <w:sz w:val="20"/>
          <w:szCs w:val="20"/>
        </w:rPr>
        <w:t>social</w:t>
      </w:r>
      <w:proofErr w:type="spellEnd"/>
      <w:r w:rsidRPr="0016207B">
        <w:rPr>
          <w:sz w:val="20"/>
          <w:szCs w:val="20"/>
        </w:rPr>
        <w:t xml:space="preserve"> </w:t>
      </w:r>
      <w:proofErr w:type="spellStart"/>
      <w:r w:rsidRPr="0016207B">
        <w:rPr>
          <w:sz w:val="20"/>
          <w:szCs w:val="20"/>
        </w:rPr>
        <w:t>responsibility</w:t>
      </w:r>
      <w:proofErr w:type="spellEnd"/>
      <w:r w:rsidRPr="0016207B">
        <w:rPr>
          <w:sz w:val="20"/>
          <w:szCs w:val="20"/>
        </w:rPr>
        <w:t>) oraz ładu korporacyjnego (</w:t>
      </w:r>
      <w:proofErr w:type="spellStart"/>
      <w:r w:rsidRPr="0016207B">
        <w:rPr>
          <w:sz w:val="20"/>
          <w:szCs w:val="20"/>
        </w:rPr>
        <w:t>corporate</w:t>
      </w:r>
      <w:proofErr w:type="spellEnd"/>
      <w:r w:rsidRPr="0016207B">
        <w:rPr>
          <w:sz w:val="20"/>
          <w:szCs w:val="20"/>
        </w:rPr>
        <w:t xml:space="preserve"> </w:t>
      </w:r>
      <w:proofErr w:type="spellStart"/>
      <w:r w:rsidRPr="0016207B">
        <w:rPr>
          <w:sz w:val="20"/>
          <w:szCs w:val="20"/>
        </w:rPr>
        <w:t>governance</w:t>
      </w:r>
      <w:proofErr w:type="spellEnd"/>
      <w:r w:rsidRPr="0016207B">
        <w:rPr>
          <w:sz w:val="20"/>
          <w:szCs w:val="20"/>
        </w:rPr>
        <w:t>).</w:t>
      </w:r>
    </w:p>
    <w:p w14:paraId="32E5586D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</w:p>
    <w:p w14:paraId="237E209F" w14:textId="77777777" w:rsidR="00DF2009" w:rsidRDefault="00DF2009" w:rsidP="00DF20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konsekwencji, Grupa Polsat Plus oczekuje również od swoich </w:t>
      </w:r>
      <w:r w:rsidR="00C42343">
        <w:rPr>
          <w:sz w:val="20"/>
          <w:szCs w:val="20"/>
        </w:rPr>
        <w:t>Wykonawców</w:t>
      </w:r>
      <w:r>
        <w:rPr>
          <w:sz w:val="20"/>
          <w:szCs w:val="20"/>
        </w:rPr>
        <w:t xml:space="preserve"> podjęcia zobowiązań w zakresie przestrzegania zasad etyki, respektowania praw człowieka oraz spełnienia kryteriów społecznych i środowiskowych określonych w Deklaracji ESG </w:t>
      </w:r>
      <w:r w:rsidR="00C42343">
        <w:rPr>
          <w:sz w:val="20"/>
          <w:szCs w:val="20"/>
        </w:rPr>
        <w:t xml:space="preserve">Wykonawca </w:t>
      </w:r>
      <w:r>
        <w:rPr>
          <w:sz w:val="20"/>
          <w:szCs w:val="20"/>
        </w:rPr>
        <w:t>o odpowiedzialnej współpracy ESG.</w:t>
      </w:r>
    </w:p>
    <w:p w14:paraId="38B63121" w14:textId="77777777" w:rsidR="00DF2009" w:rsidRDefault="00DF2009" w:rsidP="00DF2009">
      <w:pPr>
        <w:pStyle w:val="Default"/>
        <w:rPr>
          <w:sz w:val="20"/>
          <w:szCs w:val="20"/>
        </w:rPr>
      </w:pPr>
    </w:p>
    <w:p w14:paraId="40878FC3" w14:textId="77777777" w:rsidR="006E265E" w:rsidRDefault="006E265E" w:rsidP="00DF2009">
      <w:pPr>
        <w:pStyle w:val="Default"/>
        <w:rPr>
          <w:sz w:val="20"/>
          <w:szCs w:val="20"/>
        </w:rPr>
      </w:pPr>
    </w:p>
    <w:p w14:paraId="2BA2FE56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Przestrzeganie zasad etycznych</w:t>
      </w:r>
    </w:p>
    <w:p w14:paraId="2704028F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prowadzi działania mające na celu regulacje kwestii uczciwej konkurencji, poszanowania prawa oraz etycznego działania.</w:t>
      </w:r>
    </w:p>
    <w:p w14:paraId="5FE2EF34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Przestrzeganie warunków pracy i bezpieczeństwa </w:t>
      </w:r>
    </w:p>
    <w:p w14:paraId="1FFF9421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deklaruje, że dba o formalne aspekty zatrudnienia, zapewnia swoim pracownikom bezpieczne warunki w miejscu pracy i ochronę socjalną.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że przestrzega zasad „równych szans” i równego traktowania osób różnych płci i tożsamości w zatrudnieniu. </w:t>
      </w:r>
    </w:p>
    <w:p w14:paraId="2AE28198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>Zakaz dyskryminacji</w:t>
      </w:r>
    </w:p>
    <w:p w14:paraId="4E926242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prowadzi działania w celu stworzenia środowiska pracy wolnego od dyskryminacji ze względu na płeć, wiek, rasę, orientację seksualną, kompetencje, doświadczenie, ewentualny stopień niepełnosprawności, narodowość, pochodzenie etniczne i społeczne, kolor skóry, język komunikacji, stan cywilny, status rodzicielski, religię, wyznanie lub bezwyznaniowość, poglądy polityczne lub wszelkie inne wymiary różnorodności zdefiniowane przez obowiązujące prawo.</w:t>
      </w:r>
    </w:p>
    <w:p w14:paraId="60D06719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sz w:val="22"/>
          <w:szCs w:val="20"/>
        </w:rPr>
      </w:pPr>
      <w:r w:rsidRPr="00F35BDB">
        <w:rPr>
          <w:b/>
          <w:sz w:val="22"/>
          <w:szCs w:val="20"/>
        </w:rPr>
        <w:t>Zwalczanie pracy przymusowej</w:t>
      </w:r>
    </w:p>
    <w:p w14:paraId="36102437" w14:textId="596DBA6B" w:rsidR="00DF2009" w:rsidRDefault="00C42343" w:rsidP="00F35BDB">
      <w:pPr>
        <w:pStyle w:val="Defaul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 xml:space="preserve">deklaruje, że nie korzysta z przymusowych czy niewolniczych form pracy oraz nie zatrudnia dzieci. </w:t>
      </w:r>
      <w:r>
        <w:rPr>
          <w:sz w:val="20"/>
          <w:szCs w:val="20"/>
        </w:rPr>
        <w:t>Wykonawca</w:t>
      </w:r>
      <w:r w:rsidR="00DF2009" w:rsidRPr="00984E1C">
        <w:rPr>
          <w:sz w:val="20"/>
          <w:szCs w:val="20"/>
        </w:rPr>
        <w:t xml:space="preserve"> potwierdza, że nie stosuje praktyk stanowiących współczesne niewolnictwo i handel ludźmi.</w:t>
      </w:r>
    </w:p>
    <w:p w14:paraId="244A2EAB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CED240C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Godne wynagrodzenie </w:t>
      </w:r>
    </w:p>
    <w:p w14:paraId="408CB69A" w14:textId="77777777" w:rsidR="00DF2009" w:rsidRPr="00984E1C" w:rsidRDefault="00C42343" w:rsidP="00F35BDB">
      <w:pPr>
        <w:pStyle w:val="Default"/>
        <w:spacing w:after="240"/>
        <w:ind w:left="426"/>
        <w:jc w:val="both"/>
        <w:rPr>
          <w:rStyle w:val="A1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godziwie wynagradza swoich pracowników w odniesieniu do rynków pracy, na których działa oraz zapewnia, że wymiar czasu pracy jest zgodny z obowiązującymi przepisami krajowego prawa pracy.</w:t>
      </w:r>
    </w:p>
    <w:p w14:paraId="71460E67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Wolność zrzeszania się zatrudnionych </w:t>
      </w:r>
    </w:p>
    <w:p w14:paraId="27A38B2B" w14:textId="619587D1" w:rsidR="00DF2009" w:rsidRPr="00984E1C" w:rsidRDefault="00C42343" w:rsidP="00F35BDB">
      <w:pPr>
        <w:pStyle w:val="Default"/>
        <w:spacing w:after="24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sz w:val="20"/>
          <w:szCs w:val="20"/>
        </w:rPr>
        <w:t xml:space="preserve"> </w:t>
      </w:r>
      <w:r w:rsidR="00DF2009" w:rsidRPr="00984E1C">
        <w:rPr>
          <w:sz w:val="20"/>
          <w:szCs w:val="20"/>
        </w:rPr>
        <w:t>deklaruje, że nie zniechęca pracowników do tworzenia lub przystępowania do organizacji pracowniczych, ich wyboru lub negocjacji zbiorowych i nie dyskryminuje ani nie podejmuje działań odwetowych wobec pracowników, którzy uczestniczą lub dążą do uczestnictwa w takich organizacjach lub negocjacjach zbiorowych.</w:t>
      </w:r>
    </w:p>
    <w:p w14:paraId="481EACF0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Ochrona środowiska</w:t>
      </w:r>
    </w:p>
    <w:p w14:paraId="5BDD557E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 xml:space="preserve">deklaruje, że postępuje zgodnie z obowiązującymi przepisami prawa krajowego i międzynarodowego w zakresie ochrony środowiska i podejmuje możliwe działania mające na celu m. in. minimalizowanie emisji gazów cieplarnianych, redukcję śladu węglowego, zużycia zasobów czy dążenia do prowadzenia gospodarki o obiegu zamkniętym. </w:t>
      </w:r>
    </w:p>
    <w:p w14:paraId="5525A89A" w14:textId="77777777" w:rsidR="00DF2009" w:rsidRPr="00984E1C" w:rsidRDefault="00DF2009" w:rsidP="00F35BDB">
      <w:pPr>
        <w:pStyle w:val="Default"/>
        <w:ind w:left="426" w:hanging="426"/>
        <w:rPr>
          <w:b/>
          <w:bCs/>
          <w:sz w:val="20"/>
          <w:szCs w:val="20"/>
        </w:rPr>
      </w:pPr>
    </w:p>
    <w:p w14:paraId="20C1F004" w14:textId="77777777" w:rsidR="00DF2009" w:rsidRPr="00F35BDB" w:rsidRDefault="00DF2009" w:rsidP="00A63B22">
      <w:pPr>
        <w:pStyle w:val="Default"/>
        <w:keepNext/>
        <w:numPr>
          <w:ilvl w:val="0"/>
          <w:numId w:val="1"/>
        </w:numPr>
        <w:ind w:left="425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Odpowiedzialne praktyki zarządcze</w:t>
      </w:r>
    </w:p>
    <w:p w14:paraId="4B219BA6" w14:textId="77777777" w:rsidR="00DF2009" w:rsidRDefault="00C42343" w:rsidP="00A63B22">
      <w:pPr>
        <w:pStyle w:val="Default"/>
        <w:keepNext/>
        <w:ind w:left="425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wszystkie działania podejmuje zgodnie z obowiązującym porządkiem prawnym, działa zgodnie z przepisami obowiązującymi spółki handlowe oraz uwzględnia praktyki z zakresu zarządzania aspektami ESG.</w:t>
      </w:r>
    </w:p>
    <w:p w14:paraId="635D131B" w14:textId="77777777" w:rsidR="006E265E" w:rsidRPr="00984E1C" w:rsidRDefault="006E265E" w:rsidP="00F35BDB">
      <w:pPr>
        <w:pStyle w:val="Default"/>
        <w:ind w:left="426" w:hanging="426"/>
        <w:jc w:val="both"/>
        <w:rPr>
          <w:bCs/>
          <w:sz w:val="20"/>
          <w:szCs w:val="20"/>
        </w:rPr>
      </w:pPr>
    </w:p>
    <w:p w14:paraId="04B2F0E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jc w:val="both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Przeciwdziałanie korupcji</w:t>
      </w:r>
    </w:p>
    <w:p w14:paraId="5FD10F62" w14:textId="77777777" w:rsidR="00DF2009" w:rsidRPr="00984E1C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rStyle w:val="A1"/>
          <w:sz w:val="20"/>
          <w:szCs w:val="20"/>
        </w:rPr>
        <w:t xml:space="preserve"> </w:t>
      </w:r>
      <w:r w:rsidR="00DF2009" w:rsidRPr="00984E1C">
        <w:rPr>
          <w:rStyle w:val="A1"/>
          <w:sz w:val="20"/>
          <w:szCs w:val="20"/>
        </w:rPr>
        <w:t>potwierdza, że posiada odpowiednie procedury wewnętrzne, aby zapewnić przestrzeganie obowiązujących przepisów prawa w zakresie przeciwdziałania korupcji.</w:t>
      </w:r>
    </w:p>
    <w:p w14:paraId="7247FC4A" w14:textId="77777777" w:rsidR="00DF2009" w:rsidRPr="00984E1C" w:rsidRDefault="00DF2009" w:rsidP="00F35BDB">
      <w:pPr>
        <w:pStyle w:val="Default"/>
        <w:ind w:left="426" w:hanging="426"/>
        <w:rPr>
          <w:sz w:val="20"/>
          <w:szCs w:val="20"/>
        </w:rPr>
      </w:pPr>
    </w:p>
    <w:p w14:paraId="4EA68CFB" w14:textId="77777777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/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>Zgodność podatkowa</w:t>
      </w:r>
    </w:p>
    <w:p w14:paraId="667B5AD0" w14:textId="77777777" w:rsidR="00DF2009" w:rsidRDefault="00C42343" w:rsidP="00F35BDB">
      <w:pPr>
        <w:pStyle w:val="Default"/>
        <w:ind w:left="426"/>
        <w:jc w:val="both"/>
        <w:rPr>
          <w:bCs/>
          <w:sz w:val="20"/>
          <w:szCs w:val="20"/>
        </w:rPr>
      </w:pPr>
      <w:r>
        <w:rPr>
          <w:sz w:val="20"/>
          <w:szCs w:val="20"/>
        </w:rPr>
        <w:t>Wykonawca</w:t>
      </w:r>
      <w:r w:rsidRPr="00984E1C">
        <w:rPr>
          <w:bCs/>
          <w:sz w:val="20"/>
          <w:szCs w:val="20"/>
        </w:rPr>
        <w:t xml:space="preserve"> </w:t>
      </w:r>
      <w:r w:rsidR="00DF2009" w:rsidRPr="00984E1C">
        <w:rPr>
          <w:bCs/>
          <w:sz w:val="20"/>
          <w:szCs w:val="20"/>
        </w:rPr>
        <w:t>deklaruje, że traktuje zgodność podatkową i zarządzanie podatkami jako istotny element ładu korporacyjnego i posiada wdrożone odpowiednie strategie i procesy zarządzania ryzykiem związanym z podatkami.</w:t>
      </w:r>
    </w:p>
    <w:p w14:paraId="2557D167" w14:textId="77777777" w:rsidR="00DF2009" w:rsidRPr="00984E1C" w:rsidRDefault="00DF2009" w:rsidP="00F35BDB">
      <w:pPr>
        <w:pStyle w:val="Default"/>
        <w:ind w:left="426" w:hanging="426"/>
        <w:rPr>
          <w:bCs/>
          <w:sz w:val="20"/>
          <w:szCs w:val="20"/>
        </w:rPr>
      </w:pPr>
    </w:p>
    <w:p w14:paraId="35092F37" w14:textId="4E8E4776" w:rsidR="00DF2009" w:rsidRPr="00F35BDB" w:rsidRDefault="00DF2009" w:rsidP="00F35BDB">
      <w:pPr>
        <w:pStyle w:val="Default"/>
        <w:numPr>
          <w:ilvl w:val="0"/>
          <w:numId w:val="1"/>
        </w:numPr>
        <w:ind w:left="426" w:hanging="426"/>
        <w:rPr>
          <w:bCs/>
          <w:sz w:val="22"/>
          <w:szCs w:val="20"/>
        </w:rPr>
      </w:pPr>
      <w:r w:rsidRPr="00F35BDB">
        <w:rPr>
          <w:b/>
          <w:bCs/>
          <w:sz w:val="22"/>
          <w:szCs w:val="20"/>
        </w:rPr>
        <w:t xml:space="preserve">Inne działania </w:t>
      </w:r>
      <w:r w:rsidR="00C42343" w:rsidRPr="00C42343">
        <w:rPr>
          <w:b/>
          <w:sz w:val="20"/>
          <w:szCs w:val="20"/>
        </w:rPr>
        <w:t>Wykonawc</w:t>
      </w:r>
      <w:r w:rsidR="00053AE8">
        <w:rPr>
          <w:b/>
          <w:sz w:val="20"/>
          <w:szCs w:val="20"/>
        </w:rPr>
        <w:t>y</w:t>
      </w:r>
      <w:r w:rsidR="00C42343" w:rsidRPr="00F35BDB">
        <w:rPr>
          <w:b/>
          <w:bCs/>
          <w:sz w:val="22"/>
          <w:szCs w:val="20"/>
        </w:rPr>
        <w:t xml:space="preserve"> </w:t>
      </w:r>
      <w:r w:rsidRPr="00F35BDB">
        <w:rPr>
          <w:b/>
          <w:bCs/>
          <w:sz w:val="22"/>
          <w:szCs w:val="20"/>
        </w:rPr>
        <w:t>w zakresie ESG</w:t>
      </w:r>
    </w:p>
    <w:p w14:paraId="3C651FCE" w14:textId="77777777" w:rsidR="00DF2009" w:rsidRDefault="00DF2009" w:rsidP="00F35BDB">
      <w:pPr>
        <w:pStyle w:val="Default"/>
        <w:ind w:left="284" w:firstLine="142"/>
        <w:rPr>
          <w:bCs/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  <w:r w:rsidRPr="00D718A9">
        <w:rPr>
          <w:b/>
          <w:bCs/>
          <w:sz w:val="20"/>
          <w:szCs w:val="20"/>
        </w:rPr>
        <w:tab/>
      </w:r>
    </w:p>
    <w:p w14:paraId="0E81FEFA" w14:textId="77777777" w:rsidR="00DF2009" w:rsidRPr="00691EF3" w:rsidRDefault="00DF2009" w:rsidP="00F35BDB">
      <w:pPr>
        <w:pStyle w:val="Default"/>
        <w:ind w:left="284" w:firstLine="142"/>
        <w:rPr>
          <w:sz w:val="20"/>
          <w:szCs w:val="20"/>
        </w:rPr>
      </w:pPr>
      <w:r w:rsidRPr="00D718A9">
        <w:rPr>
          <w:bCs/>
          <w:sz w:val="20"/>
          <w:szCs w:val="20"/>
        </w:rPr>
        <w:t>…………………………………………………………………………..</w:t>
      </w:r>
    </w:p>
    <w:p w14:paraId="2C1F67D5" w14:textId="77777777" w:rsidR="00DA330D" w:rsidRDefault="00DA330D"/>
    <w:p w14:paraId="4BDF13E5" w14:textId="77777777" w:rsidR="00C42343" w:rsidRDefault="00C42343"/>
    <w:p w14:paraId="480B16E7" w14:textId="77777777" w:rsidR="00C42343" w:rsidRDefault="00C42343">
      <w:r>
        <w:t>……………………………………………</w:t>
      </w:r>
    </w:p>
    <w:p w14:paraId="6C7A662B" w14:textId="77777777" w:rsidR="00C42343" w:rsidRDefault="00C42343" w:rsidP="00C42343">
      <w:pPr>
        <w:ind w:firstLine="708"/>
      </w:pPr>
      <w:r>
        <w:t>Wykonawca</w:t>
      </w:r>
    </w:p>
    <w:sectPr w:rsidR="00C42343" w:rsidSect="00A63B22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71686" w14:textId="77777777" w:rsidR="00515BA6" w:rsidRDefault="00515BA6" w:rsidP="00DF2009">
      <w:pPr>
        <w:spacing w:after="0" w:line="240" w:lineRule="auto"/>
      </w:pPr>
      <w:r>
        <w:separator/>
      </w:r>
    </w:p>
  </w:endnote>
  <w:endnote w:type="continuationSeparator" w:id="0">
    <w:p w14:paraId="67AFFE93" w14:textId="77777777" w:rsidR="00515BA6" w:rsidRDefault="00515BA6" w:rsidP="00D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asePlan Light">
    <w:altName w:val="LeasePlan Light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3754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A4D75A" w14:textId="77777777" w:rsidR="006E265E" w:rsidRDefault="006E265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23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23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7702" w14:textId="77777777" w:rsidR="006E265E" w:rsidRDefault="006E2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E940D" w14:textId="77777777" w:rsidR="00515BA6" w:rsidRDefault="00515BA6" w:rsidP="00DF2009">
      <w:pPr>
        <w:spacing w:after="0" w:line="240" w:lineRule="auto"/>
      </w:pPr>
      <w:r>
        <w:separator/>
      </w:r>
    </w:p>
  </w:footnote>
  <w:footnote w:type="continuationSeparator" w:id="0">
    <w:p w14:paraId="2ED3B0D0" w14:textId="77777777" w:rsidR="00515BA6" w:rsidRDefault="00515BA6" w:rsidP="00D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B808" w14:textId="77777777" w:rsidR="00DF2009" w:rsidRDefault="00DF2009">
    <w:pPr>
      <w:pStyle w:val="Nagwek"/>
    </w:pPr>
    <w:r w:rsidRPr="00DF200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E5A14" wp14:editId="5DA2887B">
          <wp:simplePos x="0" y="0"/>
          <wp:positionH relativeFrom="column">
            <wp:posOffset>-907415</wp:posOffset>
          </wp:positionH>
          <wp:positionV relativeFrom="paragraph">
            <wp:posOffset>-449580</wp:posOffset>
          </wp:positionV>
          <wp:extent cx="1256665" cy="1383030"/>
          <wp:effectExtent l="0" t="0" r="0" b="0"/>
          <wp:wrapNone/>
          <wp:docPr id="3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ymbol zastępczy zawartości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A6B01"/>
    <w:multiLevelType w:val="hybridMultilevel"/>
    <w:tmpl w:val="287447F8"/>
    <w:lvl w:ilvl="0" w:tplc="51408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8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09"/>
    <w:rsid w:val="00053AE8"/>
    <w:rsid w:val="000A11BE"/>
    <w:rsid w:val="000D20AA"/>
    <w:rsid w:val="001C7E12"/>
    <w:rsid w:val="00256FD4"/>
    <w:rsid w:val="00483DF9"/>
    <w:rsid w:val="00515BA6"/>
    <w:rsid w:val="00613BF7"/>
    <w:rsid w:val="006E265E"/>
    <w:rsid w:val="00905B73"/>
    <w:rsid w:val="00A63B22"/>
    <w:rsid w:val="00C42343"/>
    <w:rsid w:val="00CA364A"/>
    <w:rsid w:val="00D57EE4"/>
    <w:rsid w:val="00DA330D"/>
    <w:rsid w:val="00DF2009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39E7"/>
  <w15:chartTrackingRefBased/>
  <w15:docId w15:val="{E9D68599-22DF-4283-BD3D-EE17150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2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F2009"/>
    <w:rPr>
      <w:rFonts w:cs="LeasePlan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09"/>
  </w:style>
  <w:style w:type="paragraph" w:styleId="Stopka">
    <w:name w:val="footer"/>
    <w:basedOn w:val="Normalny"/>
    <w:link w:val="Stopka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09"/>
  </w:style>
  <w:style w:type="paragraph" w:styleId="NormalnyWeb">
    <w:name w:val="Normal (Web)"/>
    <w:basedOn w:val="Normalny"/>
    <w:uiPriority w:val="99"/>
    <w:unhideWhenUsed/>
    <w:rsid w:val="0025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C4BAB-79D1-4C06-BB67-EE404738B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CC4257-CC68-4C5C-ACE7-1B268E945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6A199-089B-461C-9D53-0E1E6FAFA0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538</Words>
  <Characters>3234</Characters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2023-10-18T09:41:00Z</cp:lastPrinted>
  <dcterms:created xsi:type="dcterms:W3CDTF">2023-10-18T09:32:00Z</dcterms:created>
  <dcterms:modified xsi:type="dcterms:W3CDTF">2024-07-23T19:59:00Z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